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E8A" w:rsidRPr="000E6E8A" w:rsidRDefault="000E6E8A" w:rsidP="000E6E8A">
      <w:pPr>
        <w:tabs>
          <w:tab w:val="right" w:pos="20000"/>
        </w:tabs>
        <w:spacing w:after="0"/>
        <w:rPr>
          <w:rFonts w:ascii="Arial" w:eastAsia="MS Mincho" w:hAnsi="Arial" w:cs="Arial"/>
          <w:b/>
          <w:noProof/>
          <w:sz w:val="24"/>
          <w:szCs w:val="24"/>
        </w:rPr>
      </w:pPr>
      <w:bookmarkStart w:id="0" w:name="OLE_LINK15"/>
      <w:bookmarkStart w:id="1" w:name="_Hlk84666062"/>
      <w:r w:rsidRPr="000E6E8A">
        <w:rPr>
          <w:rFonts w:ascii="Arial" w:eastAsia="MS Mincho" w:hAnsi="Arial"/>
          <w:b/>
          <w:noProof/>
          <w:sz w:val="24"/>
        </w:rPr>
        <w:t>3GPP TSG-</w:t>
      </w:r>
      <w:r w:rsidRPr="000E6E8A">
        <w:rPr>
          <w:rFonts w:ascii="Arial" w:eastAsia="MS Mincho" w:hAnsi="Arial"/>
          <w:b/>
          <w:noProof/>
          <w:sz w:val="24"/>
          <w:lang w:eastAsia="zh-CN"/>
        </w:rPr>
        <w:t>RAN WG4</w:t>
      </w:r>
      <w:r w:rsidRPr="000E6E8A">
        <w:rPr>
          <w:rFonts w:ascii="Arial" w:eastAsia="MS Mincho" w:hAnsi="Arial"/>
          <w:b/>
          <w:noProof/>
          <w:sz w:val="24"/>
        </w:rPr>
        <w:t xml:space="preserve"> Meetin</w:t>
      </w:r>
      <w:r w:rsidRPr="000E6E8A">
        <w:rPr>
          <w:rFonts w:ascii="Arial" w:eastAsia="MS Mincho" w:hAnsi="Arial"/>
          <w:b/>
          <w:noProof/>
          <w:sz w:val="24"/>
          <w:lang w:eastAsia="zh-CN"/>
        </w:rPr>
        <w:t>g #102-e</w:t>
      </w:r>
      <w:r w:rsidRPr="000E6E8A">
        <w:rPr>
          <w:rFonts w:ascii="Arial" w:eastAsia="MS Mincho" w:hAnsi="Arial" w:cs="Arial"/>
          <w:b/>
          <w:noProof/>
          <w:sz w:val="24"/>
          <w:szCs w:val="24"/>
        </w:rPr>
        <w:tab/>
      </w:r>
      <w:r w:rsidR="008810CF" w:rsidRPr="008810CF">
        <w:rPr>
          <w:rFonts w:ascii="Arial" w:hAnsi="Arial" w:cs="Arial"/>
          <w:b/>
          <w:noProof/>
          <w:sz w:val="24"/>
          <w:szCs w:val="24"/>
          <w:lang w:eastAsia="zh-CN"/>
        </w:rPr>
        <w:t>R4-220575</w:t>
      </w:r>
      <w:r w:rsidR="008810CF">
        <w:rPr>
          <w:rFonts w:ascii="Arial" w:hAnsi="Arial" w:cs="Arial"/>
          <w:b/>
          <w:noProof/>
          <w:sz w:val="24"/>
          <w:szCs w:val="24"/>
          <w:lang w:eastAsia="zh-CN"/>
        </w:rPr>
        <w:t>2</w:t>
      </w:r>
      <w:bookmarkStart w:id="2" w:name="_GoBack"/>
      <w:bookmarkEnd w:id="2"/>
    </w:p>
    <w:bookmarkEnd w:id="0"/>
    <w:p w:rsidR="00001153" w:rsidRPr="000E6E8A" w:rsidRDefault="000E6E8A" w:rsidP="00001153">
      <w:pPr>
        <w:spacing w:after="120"/>
        <w:outlineLvl w:val="0"/>
        <w:rPr>
          <w:rFonts w:ascii="Arial" w:eastAsia="MS Mincho" w:hAnsi="Arial"/>
          <w:b/>
          <w:noProof/>
          <w:sz w:val="24"/>
        </w:rPr>
      </w:pPr>
      <w:r w:rsidRPr="000E6E8A">
        <w:rPr>
          <w:rFonts w:ascii="Arial" w:eastAsia="MS Mincho" w:hAnsi="Arial"/>
          <w:b/>
          <w:noProof/>
          <w:sz w:val="24"/>
        </w:rPr>
        <w:t xml:space="preserve">Electronic Meeting, </w:t>
      </w:r>
      <w:r w:rsidR="00520E49">
        <w:rPr>
          <w:rFonts w:ascii="Arial" w:eastAsia="MS Mincho" w:hAnsi="Arial"/>
          <w:b/>
          <w:noProof/>
          <w:sz w:val="24"/>
        </w:rPr>
        <w:t>21</w:t>
      </w:r>
      <w:r w:rsidR="00520E49" w:rsidRPr="00520E49">
        <w:rPr>
          <w:rFonts w:ascii="Arial" w:eastAsia="MS Mincho" w:hAnsi="Arial"/>
          <w:b/>
          <w:noProof/>
          <w:sz w:val="24"/>
          <w:vertAlign w:val="superscript"/>
        </w:rPr>
        <w:t>st</w:t>
      </w:r>
      <w:r w:rsidRPr="000E6E8A">
        <w:rPr>
          <w:rFonts w:ascii="Arial" w:eastAsia="MS Mincho" w:hAnsi="Arial"/>
          <w:b/>
          <w:noProof/>
          <w:sz w:val="24"/>
        </w:rPr>
        <w:t xml:space="preserve"> </w:t>
      </w:r>
      <w:r w:rsidR="00520E49">
        <w:rPr>
          <w:rFonts w:ascii="Arial" w:eastAsia="MS Mincho" w:hAnsi="Arial"/>
          <w:b/>
          <w:noProof/>
          <w:sz w:val="24"/>
        </w:rPr>
        <w:t>Feb –</w:t>
      </w:r>
      <w:r w:rsidRPr="000E6E8A">
        <w:rPr>
          <w:rFonts w:ascii="Arial" w:eastAsia="MS Mincho" w:hAnsi="Arial"/>
          <w:b/>
          <w:noProof/>
          <w:sz w:val="24"/>
        </w:rPr>
        <w:t xml:space="preserve"> </w:t>
      </w:r>
      <w:r w:rsidR="00520E49">
        <w:rPr>
          <w:rFonts w:ascii="Arial" w:eastAsia="MS Mincho" w:hAnsi="Arial"/>
          <w:b/>
          <w:noProof/>
          <w:sz w:val="24"/>
        </w:rPr>
        <w:t>3</w:t>
      </w:r>
      <w:r w:rsidR="00520E49" w:rsidRPr="00520E49">
        <w:rPr>
          <w:rFonts w:ascii="Arial" w:eastAsia="MS Mincho" w:hAnsi="Arial"/>
          <w:b/>
          <w:noProof/>
          <w:sz w:val="24"/>
          <w:vertAlign w:val="superscript"/>
        </w:rPr>
        <w:t>rd</w:t>
      </w:r>
      <w:r w:rsidRPr="000E6E8A">
        <w:rPr>
          <w:rFonts w:ascii="Arial" w:eastAsia="MS Mincho" w:hAnsi="Arial"/>
          <w:b/>
          <w:noProof/>
          <w:sz w:val="24"/>
        </w:rPr>
        <w:t xml:space="preserve"> </w:t>
      </w:r>
      <w:r w:rsidR="00520E49">
        <w:rPr>
          <w:rFonts w:ascii="Arial" w:eastAsia="MS Mincho" w:hAnsi="Arial"/>
          <w:b/>
          <w:noProof/>
          <w:sz w:val="24"/>
        </w:rPr>
        <w:t>Mar</w:t>
      </w:r>
      <w:r w:rsidRPr="000E6E8A">
        <w:rPr>
          <w:rFonts w:ascii="Arial" w:eastAsia="MS Mincho" w:hAnsi="Arial"/>
          <w:b/>
          <w:noProof/>
          <w:sz w:val="24"/>
        </w:rPr>
        <w:t>, 2022</w:t>
      </w:r>
    </w:p>
    <w:bookmarkEnd w:id="1"/>
    <w:p w:rsidR="00D46BD4" w:rsidRPr="00520E49" w:rsidRDefault="00D46BD4" w:rsidP="00D46BD4">
      <w:pPr>
        <w:pStyle w:val="af"/>
        <w:jc w:val="both"/>
        <w:rPr>
          <w:rFonts w:eastAsia="宋体"/>
          <w:i w:val="0"/>
          <w:noProof w:val="0"/>
          <w:sz w:val="24"/>
        </w:rPr>
      </w:pPr>
    </w:p>
    <w:p w:rsidR="00D46BD4" w:rsidRPr="004B565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222181" w:rsidRPr="00222181">
        <w:rPr>
          <w:rFonts w:ascii="Arial" w:hAnsi="Arial"/>
          <w:sz w:val="24"/>
          <w:lang w:val="en-US" w:eastAsia="zh-CN"/>
        </w:rPr>
        <w:t>Discussion on PDSCH CA scenarios for NR UE HST FR1 performance requirements</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7C404F">
        <w:rPr>
          <w:rFonts w:ascii="Arial" w:hAnsi="Arial"/>
          <w:sz w:val="24"/>
          <w:lang w:val="pt-BR"/>
        </w:rPr>
        <w:tab/>
      </w:r>
      <w:r w:rsidR="00BC1BC7">
        <w:rPr>
          <w:rFonts w:ascii="Arial" w:hAnsi="Arial"/>
          <w:sz w:val="24"/>
          <w:lang w:val="pt-BR"/>
        </w:rPr>
        <w:t>10.8.3.2</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D46BD4" w:rsidRPr="004B565E" w:rsidRDefault="003A518C" w:rsidP="00D46BD4">
      <w:pPr>
        <w:rPr>
          <w:lang w:val="en-US" w:eastAsia="zh-CN"/>
        </w:rPr>
      </w:pPr>
      <w:r>
        <w:rPr>
          <w:lang w:eastAsia="zh-CN"/>
        </w:rPr>
        <w:t>During RAN4#</w:t>
      </w:r>
      <w:r w:rsidR="00001153">
        <w:rPr>
          <w:lang w:eastAsia="zh-CN"/>
        </w:rPr>
        <w:t>10</w:t>
      </w:r>
      <w:r w:rsidR="001A3A90">
        <w:rPr>
          <w:lang w:eastAsia="zh-CN"/>
        </w:rPr>
        <w:t>1</w:t>
      </w:r>
      <w:r w:rsidR="00520E49">
        <w:rPr>
          <w:lang w:eastAsia="zh-CN"/>
        </w:rPr>
        <w:t>bis</w:t>
      </w:r>
      <w:r w:rsidR="00F17E00">
        <w:rPr>
          <w:lang w:eastAsia="zh-CN"/>
        </w:rPr>
        <w:t xml:space="preserve">-e meeting, </w:t>
      </w:r>
      <w:r w:rsidR="00520E49">
        <w:rPr>
          <w:lang w:eastAsia="zh-CN"/>
        </w:rPr>
        <w:t>WF</w:t>
      </w:r>
      <w:r w:rsidR="00F17E00">
        <w:rPr>
          <w:lang w:eastAsia="zh-CN"/>
        </w:rPr>
        <w:t xml:space="preserve"> </w:t>
      </w:r>
      <w:r w:rsidR="00F17E00">
        <w:rPr>
          <w:lang w:eastAsia="zh-CN"/>
        </w:rPr>
        <w:fldChar w:fldCharType="begin"/>
      </w:r>
      <w:r w:rsidR="00F17E00">
        <w:rPr>
          <w:lang w:eastAsia="zh-CN"/>
        </w:rPr>
        <w:instrText xml:space="preserve"> REF _Ref63699293 \r \h </w:instrText>
      </w:r>
      <w:r w:rsidR="00F17E00">
        <w:rPr>
          <w:lang w:eastAsia="zh-CN"/>
        </w:rPr>
      </w:r>
      <w:r w:rsidR="00F17E00">
        <w:rPr>
          <w:lang w:eastAsia="zh-CN"/>
        </w:rPr>
        <w:fldChar w:fldCharType="separate"/>
      </w:r>
      <w:r w:rsidR="00F17E00">
        <w:rPr>
          <w:lang w:eastAsia="zh-CN"/>
        </w:rPr>
        <w:t>[1]</w:t>
      </w:r>
      <w:r w:rsidR="00F17E00">
        <w:rPr>
          <w:lang w:eastAsia="zh-CN"/>
        </w:rPr>
        <w:fldChar w:fldCharType="end"/>
      </w:r>
      <w:r w:rsidR="00D46BD4" w:rsidRPr="004B565E">
        <w:rPr>
          <w:lang w:eastAsia="zh-CN"/>
        </w:rPr>
        <w:t xml:space="preserve"> </w:t>
      </w:r>
      <w:r w:rsidR="00EF27CF">
        <w:rPr>
          <w:lang w:eastAsia="zh-CN"/>
        </w:rPr>
        <w:t>on</w:t>
      </w:r>
      <w:r w:rsidR="00D46BD4" w:rsidRPr="004B565E">
        <w:rPr>
          <w:lang w:eastAsia="zh-CN"/>
        </w:rPr>
        <w:t xml:space="preserve"> </w:t>
      </w:r>
      <w:r w:rsidR="00520E49" w:rsidRPr="00520E49">
        <w:rPr>
          <w:lang w:eastAsia="zh-CN"/>
        </w:rPr>
        <w:t>UE demodulation for FR1 HST</w:t>
      </w:r>
      <w:r w:rsidR="00D46BD4" w:rsidRPr="004B565E">
        <w:rPr>
          <w:lang w:eastAsia="zh-CN"/>
        </w:rPr>
        <w:t xml:space="preserve"> was approved. </w:t>
      </w:r>
      <w:r w:rsidR="00D46BD4" w:rsidRPr="004B565E">
        <w:rPr>
          <w:lang w:val="en-US" w:eastAsia="zh-CN"/>
        </w:rPr>
        <w:t xml:space="preserve">In this contribution, we share our views about the demodulation requirements for NR </w:t>
      </w:r>
      <w:r w:rsidR="00EF27CF">
        <w:rPr>
          <w:lang w:val="en-US" w:eastAsia="zh-CN"/>
        </w:rPr>
        <w:t>UE HST FR1 CA scenarios</w:t>
      </w:r>
      <w:r w:rsidR="00D46BD4"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650955" w:rsidRDefault="00084253" w:rsidP="00650955">
      <w:pPr>
        <w:pStyle w:val="2"/>
        <w:rPr>
          <w:lang w:val="en-US" w:eastAsia="zh-CN"/>
        </w:rPr>
      </w:pPr>
      <w:r w:rsidRPr="00650955">
        <w:rPr>
          <w:lang w:eastAsia="zh-CN"/>
        </w:rPr>
        <w:t>Release independent</w:t>
      </w:r>
    </w:p>
    <w:tbl>
      <w:tblPr>
        <w:tblStyle w:val="af4"/>
        <w:tblW w:w="0" w:type="auto"/>
        <w:tblLook w:val="04A0" w:firstRow="1" w:lastRow="0" w:firstColumn="1" w:lastColumn="0" w:noHBand="0" w:noVBand="1"/>
      </w:tblPr>
      <w:tblGrid>
        <w:gridCol w:w="10456"/>
      </w:tblGrid>
      <w:tr w:rsidR="00DD70E0" w:rsidRPr="00DD70E0" w:rsidTr="00DD70E0">
        <w:tc>
          <w:tcPr>
            <w:tcW w:w="10456" w:type="dxa"/>
          </w:tcPr>
          <w:p w:rsidR="00520E49" w:rsidRPr="00520E49" w:rsidRDefault="00520E49" w:rsidP="00520E49">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520E49">
              <w:rPr>
                <w:rFonts w:eastAsia="MS Mincho"/>
                <w:i/>
                <w:color w:val="000000"/>
                <w:szCs w:val="24"/>
                <w:lang w:eastAsia="zh-CN"/>
              </w:rPr>
              <w:t xml:space="preserve">Agreements in GTW: </w:t>
            </w:r>
          </w:p>
          <w:p w:rsidR="00520E49" w:rsidRPr="00520E49" w:rsidRDefault="00520E49" w:rsidP="00520E49">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520E49">
              <w:rPr>
                <w:rFonts w:eastAsia="MS Mincho"/>
                <w:i/>
                <w:color w:val="000000"/>
                <w:szCs w:val="24"/>
                <w:lang w:eastAsia="zh-CN"/>
              </w:rPr>
              <w:t>HST-DPS CA requirements are release independent from Rel-15</w:t>
            </w:r>
          </w:p>
          <w:p w:rsidR="00520E49" w:rsidRPr="00520E49" w:rsidRDefault="00520E49" w:rsidP="00520E49">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520E49">
              <w:rPr>
                <w:rFonts w:eastAsia="MS Mincho"/>
                <w:i/>
                <w:color w:val="000000"/>
                <w:szCs w:val="24"/>
                <w:lang w:eastAsia="zh-CN"/>
              </w:rPr>
              <w:t>For Rel-17 FR1 HST PDSCH SFN CA demodulation requirements</w:t>
            </w:r>
          </w:p>
          <w:p w:rsidR="00520E49" w:rsidRPr="00520E49" w:rsidRDefault="00520E49" w:rsidP="00520E49">
            <w:pPr>
              <w:numPr>
                <w:ilvl w:val="2"/>
                <w:numId w:val="5"/>
              </w:numPr>
              <w:overflowPunct w:val="0"/>
              <w:autoSpaceDE w:val="0"/>
              <w:autoSpaceDN w:val="0"/>
              <w:adjustRightInd w:val="0"/>
              <w:spacing w:after="0"/>
              <w:textAlignment w:val="baseline"/>
              <w:rPr>
                <w:rFonts w:eastAsia="MS Mincho"/>
                <w:i/>
                <w:color w:val="000000"/>
                <w:szCs w:val="24"/>
                <w:lang w:eastAsia="zh-CN"/>
              </w:rPr>
            </w:pPr>
            <w:r w:rsidRPr="00520E49">
              <w:rPr>
                <w:rFonts w:eastAsia="MS Mincho"/>
                <w:i/>
                <w:color w:val="000000"/>
                <w:szCs w:val="24"/>
                <w:lang w:eastAsia="zh-CN"/>
              </w:rPr>
              <w:t>Option 1: Applicable from Rel-17</w:t>
            </w:r>
          </w:p>
          <w:p w:rsidR="00520E49" w:rsidRPr="00520E49" w:rsidRDefault="00520E49" w:rsidP="00520E49">
            <w:pPr>
              <w:numPr>
                <w:ilvl w:val="2"/>
                <w:numId w:val="5"/>
              </w:numPr>
              <w:overflowPunct w:val="0"/>
              <w:autoSpaceDE w:val="0"/>
              <w:autoSpaceDN w:val="0"/>
              <w:adjustRightInd w:val="0"/>
              <w:spacing w:after="0"/>
              <w:textAlignment w:val="baseline"/>
              <w:rPr>
                <w:rFonts w:eastAsia="MS Mincho"/>
                <w:i/>
                <w:color w:val="000000"/>
                <w:szCs w:val="24"/>
                <w:lang w:eastAsia="zh-CN"/>
              </w:rPr>
            </w:pPr>
            <w:r w:rsidRPr="00520E49">
              <w:rPr>
                <w:rFonts w:eastAsia="MS Mincho"/>
                <w:i/>
                <w:color w:val="000000"/>
                <w:szCs w:val="24"/>
                <w:lang w:eastAsia="zh-CN"/>
              </w:rPr>
              <w:t>Option 2: Aligned with RRM agreement</w:t>
            </w:r>
          </w:p>
          <w:p w:rsidR="00DD70E0" w:rsidRPr="00520E49" w:rsidRDefault="00520E49" w:rsidP="00520E49">
            <w:pPr>
              <w:numPr>
                <w:ilvl w:val="2"/>
                <w:numId w:val="5"/>
              </w:numPr>
              <w:overflowPunct w:val="0"/>
              <w:autoSpaceDE w:val="0"/>
              <w:autoSpaceDN w:val="0"/>
              <w:adjustRightInd w:val="0"/>
              <w:spacing w:after="0"/>
              <w:textAlignment w:val="baseline"/>
              <w:rPr>
                <w:rFonts w:eastAsia="MS Mincho"/>
                <w:i/>
                <w:color w:val="000000"/>
                <w:szCs w:val="24"/>
                <w:lang w:eastAsia="zh-CN"/>
              </w:rPr>
            </w:pPr>
            <w:r w:rsidRPr="00520E49">
              <w:rPr>
                <w:rFonts w:eastAsia="MS Mincho"/>
                <w:i/>
                <w:color w:val="000000"/>
                <w:szCs w:val="24"/>
                <w:lang w:eastAsia="zh-CN"/>
              </w:rPr>
              <w:t>Option 3: Release independent from Rel-15 /16</w:t>
            </w:r>
          </w:p>
        </w:tc>
      </w:tr>
    </w:tbl>
    <w:p w:rsidR="00650955" w:rsidRDefault="00650955" w:rsidP="00650955">
      <w:pPr>
        <w:rPr>
          <w:lang w:val="en-US" w:eastAsia="zh-CN"/>
        </w:rPr>
      </w:pPr>
    </w:p>
    <w:p w:rsidR="002C347A" w:rsidRDefault="002C347A" w:rsidP="0073685B">
      <w:pPr>
        <w:rPr>
          <w:lang w:val="en-US" w:eastAsia="zh-CN"/>
        </w:rPr>
      </w:pPr>
      <w:r>
        <w:rPr>
          <w:rFonts w:hint="eastAsia"/>
          <w:lang w:val="en-US" w:eastAsia="zh-CN"/>
        </w:rPr>
        <w:t>T</w:t>
      </w:r>
      <w:r>
        <w:rPr>
          <w:lang w:val="en-US" w:eastAsia="zh-CN"/>
        </w:rPr>
        <w:t xml:space="preserve">he release independent issue has been discussed several meetings. Our intention is to not mandate Rel-15/16 UE </w:t>
      </w:r>
      <w:r w:rsidRPr="002C347A">
        <w:rPr>
          <w:lang w:val="en-US" w:eastAsia="zh-CN"/>
        </w:rPr>
        <w:t xml:space="preserve">to support HST </w:t>
      </w:r>
      <w:r>
        <w:rPr>
          <w:lang w:val="en-US" w:eastAsia="zh-CN"/>
        </w:rPr>
        <w:t xml:space="preserve">SFN </w:t>
      </w:r>
      <w:r w:rsidRPr="002C347A">
        <w:rPr>
          <w:lang w:val="en-US" w:eastAsia="zh-CN"/>
        </w:rPr>
        <w:t>CA</w:t>
      </w:r>
      <w:r>
        <w:rPr>
          <w:lang w:val="en-US" w:eastAsia="zh-CN"/>
        </w:rPr>
        <w:t xml:space="preserve">. Considering that agreement has been achieved in last meeting that new UE capability is defined per band combination, </w:t>
      </w:r>
      <w:r w:rsidR="003778BA">
        <w:rPr>
          <w:lang w:val="en-US" w:eastAsia="zh-CN"/>
        </w:rPr>
        <w:t>we can compromise to define release independent for HST SFN CA. For the release number, we prefer to consider Rel-16 to balance early-implementation effort from UE vendor and network performance from operation’s demand.</w:t>
      </w:r>
    </w:p>
    <w:p w:rsidR="0063536C" w:rsidRDefault="00F878F0" w:rsidP="00B65CD0">
      <w:pPr>
        <w:pStyle w:val="Proposal"/>
      </w:pPr>
      <w:r w:rsidRPr="00F878F0">
        <w:t xml:space="preserve">HST-SFN CA requirements are </w:t>
      </w:r>
      <w:r w:rsidR="003778BA" w:rsidRPr="003778BA">
        <w:t>release independent from</w:t>
      </w:r>
      <w:r w:rsidR="003778BA">
        <w:t xml:space="preserve"> Rel-16</w:t>
      </w:r>
      <w:r>
        <w:t>.</w:t>
      </w:r>
    </w:p>
    <w:p w:rsidR="00520E49" w:rsidRDefault="00520E49" w:rsidP="00520E49">
      <w:pPr>
        <w:pStyle w:val="2"/>
        <w:rPr>
          <w:lang w:val="en-US" w:eastAsia="zh-CN"/>
        </w:rPr>
      </w:pPr>
      <w:r>
        <w:rPr>
          <w:lang w:val="en-US" w:eastAsia="zh-CN"/>
        </w:rPr>
        <w:t>FDD BW</w:t>
      </w:r>
    </w:p>
    <w:tbl>
      <w:tblPr>
        <w:tblStyle w:val="af4"/>
        <w:tblW w:w="0" w:type="auto"/>
        <w:tblLook w:val="04A0" w:firstRow="1" w:lastRow="0" w:firstColumn="1" w:lastColumn="0" w:noHBand="0" w:noVBand="1"/>
      </w:tblPr>
      <w:tblGrid>
        <w:gridCol w:w="10456"/>
      </w:tblGrid>
      <w:tr w:rsidR="00520E49" w:rsidTr="00520E49">
        <w:tc>
          <w:tcPr>
            <w:tcW w:w="10456" w:type="dxa"/>
          </w:tcPr>
          <w:p w:rsidR="00520E49" w:rsidRPr="00520E49" w:rsidRDefault="00520E49" w:rsidP="00520E49">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520E49">
              <w:rPr>
                <w:rFonts w:eastAsia="MS Mincho"/>
                <w:i/>
                <w:color w:val="000000"/>
                <w:szCs w:val="24"/>
                <w:lang w:eastAsia="zh-CN"/>
              </w:rPr>
              <w:t>FFS: for FDD 15KHz SCS, specify PDSCH requirements on single carrier of BW of {35, 45} MHz</w:t>
            </w:r>
          </w:p>
        </w:tc>
      </w:tr>
    </w:tbl>
    <w:p w:rsidR="00520E49" w:rsidRDefault="00520E49" w:rsidP="00520E49">
      <w:pPr>
        <w:rPr>
          <w:lang w:val="en-US" w:eastAsia="zh-CN"/>
        </w:rPr>
      </w:pPr>
    </w:p>
    <w:p w:rsidR="00520E49" w:rsidRDefault="00520E49" w:rsidP="00520E49">
      <w:pPr>
        <w:rPr>
          <w:lang w:val="en-US" w:eastAsia="zh-CN"/>
        </w:rPr>
      </w:pPr>
      <w:r>
        <w:rPr>
          <w:rFonts w:hint="eastAsia"/>
          <w:lang w:val="en-US" w:eastAsia="zh-CN"/>
        </w:rPr>
        <w:t>C</w:t>
      </w:r>
      <w:r>
        <w:rPr>
          <w:lang w:val="en-US" w:eastAsia="zh-CN"/>
        </w:rPr>
        <w:t>onsidering that 35/45MHz channel bandwidth has been introduced for FDD 15kHz and the related WI has been completed, it is benefit to define corresponding requirements for HST CA. The simulation can be founded in Section 3.</w:t>
      </w:r>
    </w:p>
    <w:p w:rsidR="00520E49" w:rsidRDefault="00520E49" w:rsidP="00520E49">
      <w:pPr>
        <w:pStyle w:val="Proposal"/>
      </w:pPr>
      <w:r>
        <w:rPr>
          <w:rFonts w:hint="eastAsia"/>
        </w:rPr>
        <w:t>D</w:t>
      </w:r>
      <w:r>
        <w:t xml:space="preserve">efine </w:t>
      </w:r>
      <w:r w:rsidRPr="00520E49">
        <w:t>PDSCH requirements on single carrier of BW of {35, 45} MHz</w:t>
      </w:r>
      <w:r>
        <w:t xml:space="preserve"> for FDD 15kHz SCS.</w:t>
      </w:r>
    </w:p>
    <w:p w:rsidR="00520E49" w:rsidRDefault="00520E49" w:rsidP="00520E49">
      <w:pPr>
        <w:pStyle w:val="1"/>
        <w:rPr>
          <w:lang w:val="en-US" w:eastAsia="zh-CN"/>
        </w:rPr>
      </w:pPr>
      <w:r>
        <w:rPr>
          <w:rFonts w:hint="eastAsia"/>
          <w:lang w:val="en-US" w:eastAsia="zh-CN"/>
        </w:rPr>
        <w:t>S</w:t>
      </w:r>
      <w:r>
        <w:rPr>
          <w:lang w:val="en-US" w:eastAsia="zh-CN"/>
        </w:rPr>
        <w:t>imulations</w:t>
      </w:r>
    </w:p>
    <w:p w:rsidR="00520E49" w:rsidRDefault="00BD1E0A" w:rsidP="00520E49">
      <w:pPr>
        <w:rPr>
          <w:lang w:val="en-US" w:eastAsia="zh-CN"/>
        </w:rPr>
      </w:pPr>
      <w:r>
        <w:rPr>
          <w:rFonts w:hint="eastAsia"/>
          <w:lang w:val="en-US" w:eastAsia="zh-CN"/>
        </w:rPr>
        <w:t>H</w:t>
      </w:r>
      <w:r>
        <w:rPr>
          <w:lang w:val="en-US" w:eastAsia="zh-CN"/>
        </w:rPr>
        <w:t xml:space="preserve">ere we provide updated simulation results for </w:t>
      </w:r>
      <w:r w:rsidR="00AA266F" w:rsidRPr="00AA266F">
        <w:rPr>
          <w:lang w:val="en-US" w:eastAsia="zh-CN"/>
        </w:rPr>
        <w:t>{35, 45} MHz for FDD 15kHz SCS</w:t>
      </w:r>
      <w:r w:rsidR="00AA266F">
        <w:rPr>
          <w:lang w:val="en-US" w:eastAsia="zh-CN"/>
        </w:rPr>
        <w:t xml:space="preserve"> for HST FR1 HST CA</w:t>
      </w:r>
      <w:r w:rsidR="00AA266F" w:rsidRPr="00AA266F">
        <w:rPr>
          <w:lang w:val="en-US" w:eastAsia="zh-CN"/>
        </w:rPr>
        <w:t>.</w:t>
      </w:r>
    </w:p>
    <w:p w:rsidR="00AA266F" w:rsidRDefault="00AA266F" w:rsidP="00AA266F">
      <w:pPr>
        <w:pStyle w:val="TH"/>
        <w:rPr>
          <w:lang w:eastAsia="zh-CN"/>
        </w:rPr>
      </w:pPr>
      <w:r>
        <w:rPr>
          <w:lang w:eastAsia="zh-CN"/>
        </w:rPr>
        <w:lastRenderedPageBreak/>
        <w:t xml:space="preserve">Table 3-1 Simulation results for </w:t>
      </w:r>
      <w:r w:rsidRPr="00AA266F">
        <w:rPr>
          <w:lang w:eastAsia="zh-CN"/>
        </w:rPr>
        <w:t>HST FR1 HST CA</w:t>
      </w:r>
    </w:p>
    <w:tbl>
      <w:tblPr>
        <w:tblStyle w:val="af4"/>
        <w:tblW w:w="0" w:type="auto"/>
        <w:jc w:val="center"/>
        <w:tblLook w:val="04A0" w:firstRow="1" w:lastRow="0" w:firstColumn="1" w:lastColumn="0" w:noHBand="0" w:noVBand="1"/>
      </w:tblPr>
      <w:tblGrid>
        <w:gridCol w:w="1062"/>
        <w:gridCol w:w="1647"/>
        <w:gridCol w:w="1551"/>
        <w:gridCol w:w="1452"/>
        <w:gridCol w:w="2245"/>
        <w:gridCol w:w="2499"/>
      </w:tblGrid>
      <w:tr w:rsidR="00AA266F" w:rsidTr="00AA266F">
        <w:trPr>
          <w:jc w:val="center"/>
        </w:trPr>
        <w:tc>
          <w:tcPr>
            <w:tcW w:w="0" w:type="auto"/>
            <w:vAlign w:val="center"/>
          </w:tcPr>
          <w:p w:rsidR="00AA266F" w:rsidRPr="00AA266F" w:rsidRDefault="00AA266F" w:rsidP="00AA266F">
            <w:pPr>
              <w:pStyle w:val="TAH"/>
              <w:rPr>
                <w:rFonts w:eastAsiaTheme="minorEastAsia"/>
              </w:rPr>
            </w:pPr>
            <w:r>
              <w:rPr>
                <w:rFonts w:eastAsiaTheme="minorEastAsia" w:hint="eastAsia"/>
              </w:rPr>
              <w:t>T</w:t>
            </w:r>
            <w:r>
              <w:rPr>
                <w:rFonts w:eastAsiaTheme="minorEastAsia"/>
              </w:rPr>
              <w:t>est number</w:t>
            </w:r>
          </w:p>
        </w:tc>
        <w:tc>
          <w:tcPr>
            <w:tcW w:w="0" w:type="auto"/>
            <w:vAlign w:val="center"/>
          </w:tcPr>
          <w:p w:rsidR="00AA266F" w:rsidRPr="00AA266F" w:rsidRDefault="00AA266F" w:rsidP="00AA266F">
            <w:pPr>
              <w:pStyle w:val="TAH"/>
              <w:rPr>
                <w:rFonts w:eastAsiaTheme="minorEastAsia"/>
              </w:rPr>
            </w:pPr>
            <w:r>
              <w:rPr>
                <w:rFonts w:eastAsiaTheme="minorEastAsia" w:hint="eastAsia"/>
              </w:rPr>
              <w:t>P</w:t>
            </w:r>
            <w:r>
              <w:rPr>
                <w:rFonts w:eastAsiaTheme="minorEastAsia"/>
              </w:rPr>
              <w:t>ropagation condition</w:t>
            </w:r>
          </w:p>
        </w:tc>
        <w:tc>
          <w:tcPr>
            <w:tcW w:w="0" w:type="auto"/>
            <w:vAlign w:val="center"/>
          </w:tcPr>
          <w:p w:rsidR="00AA266F" w:rsidRPr="00AA266F" w:rsidRDefault="00AA266F" w:rsidP="00AA266F">
            <w:pPr>
              <w:pStyle w:val="TAH"/>
              <w:rPr>
                <w:rFonts w:eastAsiaTheme="minorEastAsia"/>
              </w:rPr>
            </w:pPr>
            <w:r>
              <w:rPr>
                <w:rFonts w:eastAsiaTheme="minorEastAsia" w:hint="eastAsia"/>
              </w:rPr>
              <w:t>N</w:t>
            </w:r>
            <w:r>
              <w:rPr>
                <w:rFonts w:eastAsiaTheme="minorEastAsia"/>
              </w:rPr>
              <w:t>umber of Rx antennas</w:t>
            </w:r>
          </w:p>
        </w:tc>
        <w:tc>
          <w:tcPr>
            <w:tcW w:w="0" w:type="auto"/>
            <w:vAlign w:val="center"/>
          </w:tcPr>
          <w:p w:rsidR="00AA266F" w:rsidRPr="00AA266F" w:rsidRDefault="00AA266F" w:rsidP="00AA266F">
            <w:pPr>
              <w:pStyle w:val="TAH"/>
              <w:rPr>
                <w:rFonts w:eastAsiaTheme="minorEastAsia"/>
              </w:rPr>
            </w:pPr>
            <w:r>
              <w:rPr>
                <w:rFonts w:eastAsiaTheme="minorEastAsia" w:hint="eastAsia"/>
              </w:rPr>
              <w:t>C</w:t>
            </w:r>
            <w:r>
              <w:rPr>
                <w:rFonts w:eastAsiaTheme="minorEastAsia"/>
              </w:rPr>
              <w:t>hannel bandwidth</w:t>
            </w:r>
          </w:p>
        </w:tc>
        <w:tc>
          <w:tcPr>
            <w:tcW w:w="0" w:type="auto"/>
            <w:vAlign w:val="center"/>
          </w:tcPr>
          <w:p w:rsidR="00AA266F" w:rsidRPr="00AA266F" w:rsidRDefault="00AA266F" w:rsidP="00AA266F">
            <w:pPr>
              <w:pStyle w:val="TAH"/>
              <w:rPr>
                <w:rFonts w:eastAsiaTheme="minorEastAsia"/>
              </w:rPr>
            </w:pPr>
            <w:r>
              <w:rPr>
                <w:rFonts w:eastAsiaTheme="minorEastAsia" w:hint="eastAsia"/>
              </w:rPr>
              <w:t>I</w:t>
            </w:r>
            <w:r>
              <w:rPr>
                <w:rFonts w:eastAsiaTheme="minorEastAsia"/>
              </w:rPr>
              <w:t>deal SNR @ 70% maximum throughput</w:t>
            </w:r>
          </w:p>
        </w:tc>
        <w:tc>
          <w:tcPr>
            <w:tcW w:w="0" w:type="auto"/>
            <w:vAlign w:val="center"/>
          </w:tcPr>
          <w:p w:rsidR="00AA266F" w:rsidRPr="00AA266F" w:rsidRDefault="00AA266F" w:rsidP="00AA266F">
            <w:pPr>
              <w:pStyle w:val="TAH"/>
              <w:rPr>
                <w:rFonts w:eastAsiaTheme="minorEastAsia"/>
              </w:rPr>
            </w:pPr>
            <w:r>
              <w:rPr>
                <w:rFonts w:eastAsiaTheme="minorEastAsia" w:hint="eastAsia"/>
              </w:rPr>
              <w:t>I</w:t>
            </w:r>
            <w:r>
              <w:rPr>
                <w:rFonts w:eastAsiaTheme="minorEastAsia"/>
              </w:rPr>
              <w:t>mpairment SNR @ 70% maximum throughput</w:t>
            </w:r>
          </w:p>
        </w:tc>
      </w:tr>
      <w:tr w:rsidR="00AA266F" w:rsidTr="00AA266F">
        <w:trPr>
          <w:jc w:val="center"/>
        </w:trPr>
        <w:tc>
          <w:tcPr>
            <w:tcW w:w="0" w:type="auto"/>
            <w:vAlign w:val="center"/>
          </w:tcPr>
          <w:p w:rsidR="00AA266F" w:rsidRDefault="00AA266F" w:rsidP="00AA266F">
            <w:pPr>
              <w:pStyle w:val="TAC"/>
              <w:rPr>
                <w:rFonts w:eastAsiaTheme="minorEastAsia"/>
              </w:rPr>
            </w:pPr>
            <w:r>
              <w:rPr>
                <w:rFonts w:eastAsiaTheme="minorEastAsia" w:hint="eastAsia"/>
              </w:rPr>
              <w:t>1</w:t>
            </w:r>
          </w:p>
        </w:tc>
        <w:tc>
          <w:tcPr>
            <w:tcW w:w="0" w:type="auto"/>
            <w:vAlign w:val="center"/>
          </w:tcPr>
          <w:p w:rsidR="00AA266F" w:rsidRPr="00AA266F" w:rsidRDefault="00AA266F" w:rsidP="00AA266F">
            <w:pPr>
              <w:pStyle w:val="TAC"/>
              <w:rPr>
                <w:rFonts w:eastAsiaTheme="minorEastAsia"/>
              </w:rPr>
            </w:pPr>
            <w:r>
              <w:rPr>
                <w:rFonts w:eastAsiaTheme="minorEastAsia" w:hint="eastAsia"/>
              </w:rPr>
              <w:t>H</w:t>
            </w:r>
            <w:r>
              <w:rPr>
                <w:rFonts w:eastAsiaTheme="minorEastAsia"/>
              </w:rPr>
              <w:t>ST-SFN</w:t>
            </w:r>
          </w:p>
        </w:tc>
        <w:tc>
          <w:tcPr>
            <w:tcW w:w="0" w:type="auto"/>
            <w:vAlign w:val="center"/>
          </w:tcPr>
          <w:p w:rsidR="00AA266F" w:rsidRPr="00AA266F" w:rsidRDefault="00AA266F" w:rsidP="00AA266F">
            <w:pPr>
              <w:pStyle w:val="TAC"/>
              <w:rPr>
                <w:rFonts w:eastAsiaTheme="minorEastAsia"/>
              </w:rPr>
            </w:pPr>
            <w:r>
              <w:rPr>
                <w:rFonts w:eastAsiaTheme="minorEastAsia"/>
              </w:rPr>
              <w:t>2</w:t>
            </w:r>
          </w:p>
        </w:tc>
        <w:tc>
          <w:tcPr>
            <w:tcW w:w="0" w:type="auto"/>
            <w:vAlign w:val="center"/>
          </w:tcPr>
          <w:p w:rsidR="00AA266F" w:rsidRPr="00AA266F" w:rsidRDefault="00AA266F" w:rsidP="00AA266F">
            <w:pPr>
              <w:pStyle w:val="TAC"/>
              <w:rPr>
                <w:rFonts w:eastAsiaTheme="minorEastAsia"/>
              </w:rPr>
            </w:pPr>
            <w:r>
              <w:rPr>
                <w:rFonts w:eastAsiaTheme="minorEastAsia" w:hint="eastAsia"/>
              </w:rPr>
              <w:t>3</w:t>
            </w:r>
            <w:r>
              <w:rPr>
                <w:rFonts w:eastAsiaTheme="minorEastAsia"/>
              </w:rPr>
              <w:t>5MHz</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1</w:t>
            </w:r>
            <w:r>
              <w:rPr>
                <w:rFonts w:eastAsiaTheme="minorEastAsia"/>
                <w:lang w:eastAsia="zh-CN"/>
              </w:rPr>
              <w:t>1.30</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1</w:t>
            </w:r>
            <w:r>
              <w:rPr>
                <w:rFonts w:eastAsiaTheme="minorEastAsia"/>
                <w:lang w:eastAsia="zh-CN"/>
              </w:rPr>
              <w:t>3.80</w:t>
            </w:r>
          </w:p>
        </w:tc>
      </w:tr>
      <w:tr w:rsidR="00AA266F" w:rsidTr="00AA266F">
        <w:trPr>
          <w:jc w:val="center"/>
        </w:trPr>
        <w:tc>
          <w:tcPr>
            <w:tcW w:w="0" w:type="auto"/>
            <w:vAlign w:val="center"/>
          </w:tcPr>
          <w:p w:rsidR="00AA266F" w:rsidRPr="00AA266F" w:rsidRDefault="00AA266F" w:rsidP="00AA266F">
            <w:pPr>
              <w:pStyle w:val="TAC"/>
              <w:rPr>
                <w:rFonts w:eastAsiaTheme="minorEastAsia"/>
              </w:rPr>
            </w:pPr>
            <w:r>
              <w:rPr>
                <w:rFonts w:eastAsiaTheme="minorEastAsia" w:hint="eastAsia"/>
              </w:rPr>
              <w:t>2</w:t>
            </w:r>
          </w:p>
        </w:tc>
        <w:tc>
          <w:tcPr>
            <w:tcW w:w="0" w:type="auto"/>
            <w:vAlign w:val="center"/>
          </w:tcPr>
          <w:p w:rsidR="00AA266F" w:rsidRDefault="00AA266F" w:rsidP="00AA266F">
            <w:pPr>
              <w:pStyle w:val="TAC"/>
            </w:pPr>
            <w:r w:rsidRPr="00AA266F">
              <w:t>HST-SFN</w:t>
            </w:r>
          </w:p>
        </w:tc>
        <w:tc>
          <w:tcPr>
            <w:tcW w:w="0" w:type="auto"/>
            <w:vAlign w:val="center"/>
          </w:tcPr>
          <w:p w:rsidR="00AA266F" w:rsidRDefault="00AA266F" w:rsidP="00AA266F">
            <w:pPr>
              <w:pStyle w:val="TAC"/>
            </w:pPr>
            <w:r w:rsidRPr="00AA266F">
              <w:t>2</w:t>
            </w:r>
          </w:p>
        </w:tc>
        <w:tc>
          <w:tcPr>
            <w:tcW w:w="0" w:type="auto"/>
            <w:vAlign w:val="center"/>
          </w:tcPr>
          <w:p w:rsidR="00AA266F" w:rsidRPr="00AA266F" w:rsidRDefault="00AA266F" w:rsidP="00AA266F">
            <w:pPr>
              <w:pStyle w:val="TAC"/>
              <w:rPr>
                <w:rFonts w:eastAsiaTheme="minorEastAsia"/>
              </w:rPr>
            </w:pPr>
            <w:r>
              <w:rPr>
                <w:rFonts w:eastAsiaTheme="minorEastAsia" w:hint="eastAsia"/>
              </w:rPr>
              <w:t>4</w:t>
            </w:r>
            <w:r>
              <w:rPr>
                <w:rFonts w:eastAsiaTheme="minorEastAsia"/>
              </w:rPr>
              <w:t>5MHz</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1</w:t>
            </w:r>
            <w:r>
              <w:rPr>
                <w:rFonts w:eastAsiaTheme="minorEastAsia"/>
                <w:lang w:eastAsia="zh-CN"/>
              </w:rPr>
              <w:t>1.40</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1</w:t>
            </w:r>
            <w:r>
              <w:rPr>
                <w:rFonts w:eastAsiaTheme="minorEastAsia"/>
                <w:lang w:eastAsia="zh-CN"/>
              </w:rPr>
              <w:t>3.90</w:t>
            </w:r>
          </w:p>
        </w:tc>
      </w:tr>
      <w:tr w:rsidR="00AA266F" w:rsidTr="00AA266F">
        <w:trPr>
          <w:jc w:val="center"/>
        </w:trPr>
        <w:tc>
          <w:tcPr>
            <w:tcW w:w="0" w:type="auto"/>
            <w:vAlign w:val="center"/>
          </w:tcPr>
          <w:p w:rsidR="00AA266F" w:rsidRDefault="00AA266F" w:rsidP="00AA266F">
            <w:pPr>
              <w:pStyle w:val="TAC"/>
              <w:rPr>
                <w:rFonts w:eastAsiaTheme="minorEastAsia"/>
              </w:rPr>
            </w:pPr>
            <w:r>
              <w:rPr>
                <w:rFonts w:eastAsiaTheme="minorEastAsia" w:hint="eastAsia"/>
              </w:rPr>
              <w:t>3</w:t>
            </w:r>
          </w:p>
        </w:tc>
        <w:tc>
          <w:tcPr>
            <w:tcW w:w="0" w:type="auto"/>
            <w:vAlign w:val="center"/>
          </w:tcPr>
          <w:p w:rsidR="00AA266F" w:rsidRPr="00AA266F" w:rsidRDefault="00AA266F" w:rsidP="00AA266F">
            <w:pPr>
              <w:pStyle w:val="TAC"/>
              <w:rPr>
                <w:rFonts w:eastAsiaTheme="minorEastAsia"/>
              </w:rPr>
            </w:pPr>
            <w:r>
              <w:rPr>
                <w:rFonts w:eastAsiaTheme="minorEastAsia" w:hint="eastAsia"/>
              </w:rPr>
              <w:t>H</w:t>
            </w:r>
            <w:r>
              <w:rPr>
                <w:rFonts w:eastAsiaTheme="minorEastAsia"/>
              </w:rPr>
              <w:t>ST-SFN</w:t>
            </w:r>
          </w:p>
        </w:tc>
        <w:tc>
          <w:tcPr>
            <w:tcW w:w="0" w:type="auto"/>
            <w:vAlign w:val="center"/>
          </w:tcPr>
          <w:p w:rsidR="00AA266F" w:rsidRPr="00AA266F" w:rsidRDefault="00AA266F" w:rsidP="00AA266F">
            <w:pPr>
              <w:pStyle w:val="TAC"/>
              <w:rPr>
                <w:rFonts w:eastAsiaTheme="minorEastAsia"/>
              </w:rPr>
            </w:pPr>
            <w:r>
              <w:rPr>
                <w:rFonts w:eastAsiaTheme="minorEastAsia"/>
              </w:rPr>
              <w:t>4</w:t>
            </w:r>
          </w:p>
        </w:tc>
        <w:tc>
          <w:tcPr>
            <w:tcW w:w="0" w:type="auto"/>
            <w:vAlign w:val="center"/>
          </w:tcPr>
          <w:p w:rsidR="00AA266F" w:rsidRPr="00AA266F" w:rsidRDefault="00AA266F" w:rsidP="00AA266F">
            <w:pPr>
              <w:pStyle w:val="TAC"/>
              <w:rPr>
                <w:rFonts w:eastAsiaTheme="minorEastAsia"/>
              </w:rPr>
            </w:pPr>
            <w:r>
              <w:rPr>
                <w:rFonts w:eastAsiaTheme="minorEastAsia" w:hint="eastAsia"/>
              </w:rPr>
              <w:t>3</w:t>
            </w:r>
            <w:r>
              <w:rPr>
                <w:rFonts w:eastAsiaTheme="minorEastAsia"/>
              </w:rPr>
              <w:t>5MHz</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8</w:t>
            </w:r>
            <w:r>
              <w:rPr>
                <w:rFonts w:eastAsiaTheme="minorEastAsia"/>
                <w:lang w:eastAsia="zh-CN"/>
              </w:rPr>
              <w:t>.48</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1</w:t>
            </w:r>
            <w:r>
              <w:rPr>
                <w:rFonts w:eastAsiaTheme="minorEastAsia"/>
                <w:lang w:eastAsia="zh-CN"/>
              </w:rPr>
              <w:t>0.98</w:t>
            </w:r>
          </w:p>
        </w:tc>
      </w:tr>
      <w:tr w:rsidR="00AA266F" w:rsidTr="00AA266F">
        <w:trPr>
          <w:jc w:val="center"/>
        </w:trPr>
        <w:tc>
          <w:tcPr>
            <w:tcW w:w="0" w:type="auto"/>
            <w:vAlign w:val="center"/>
          </w:tcPr>
          <w:p w:rsidR="00AA266F" w:rsidRPr="00AA266F" w:rsidRDefault="00AA266F" w:rsidP="00AA266F">
            <w:pPr>
              <w:pStyle w:val="TAC"/>
              <w:rPr>
                <w:rFonts w:eastAsiaTheme="minorEastAsia"/>
              </w:rPr>
            </w:pPr>
            <w:r>
              <w:rPr>
                <w:rFonts w:eastAsiaTheme="minorEastAsia" w:hint="eastAsia"/>
              </w:rPr>
              <w:t>4</w:t>
            </w:r>
          </w:p>
        </w:tc>
        <w:tc>
          <w:tcPr>
            <w:tcW w:w="0" w:type="auto"/>
            <w:vAlign w:val="center"/>
          </w:tcPr>
          <w:p w:rsidR="00AA266F" w:rsidRDefault="00AA266F" w:rsidP="00AA266F">
            <w:pPr>
              <w:pStyle w:val="TAC"/>
            </w:pPr>
            <w:r w:rsidRPr="00AA266F">
              <w:t>HST-SFN</w:t>
            </w:r>
          </w:p>
        </w:tc>
        <w:tc>
          <w:tcPr>
            <w:tcW w:w="0" w:type="auto"/>
            <w:vAlign w:val="center"/>
          </w:tcPr>
          <w:p w:rsidR="00AA266F" w:rsidRDefault="00AA266F" w:rsidP="00AA266F">
            <w:pPr>
              <w:pStyle w:val="TAC"/>
            </w:pPr>
            <w:r>
              <w:t>4</w:t>
            </w:r>
          </w:p>
        </w:tc>
        <w:tc>
          <w:tcPr>
            <w:tcW w:w="0" w:type="auto"/>
            <w:vAlign w:val="center"/>
          </w:tcPr>
          <w:p w:rsidR="00AA266F" w:rsidRPr="00AA266F" w:rsidRDefault="00AA266F" w:rsidP="00AA266F">
            <w:pPr>
              <w:pStyle w:val="TAC"/>
              <w:rPr>
                <w:rFonts w:eastAsiaTheme="minorEastAsia"/>
              </w:rPr>
            </w:pPr>
            <w:r>
              <w:rPr>
                <w:rFonts w:eastAsiaTheme="minorEastAsia" w:hint="eastAsia"/>
              </w:rPr>
              <w:t>4</w:t>
            </w:r>
            <w:r>
              <w:rPr>
                <w:rFonts w:eastAsiaTheme="minorEastAsia"/>
              </w:rPr>
              <w:t>5MHz</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8</w:t>
            </w:r>
            <w:r>
              <w:rPr>
                <w:rFonts w:eastAsiaTheme="minorEastAsia"/>
                <w:lang w:eastAsia="zh-CN"/>
              </w:rPr>
              <w:t>.63</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1</w:t>
            </w:r>
            <w:r>
              <w:rPr>
                <w:rFonts w:eastAsiaTheme="minorEastAsia"/>
                <w:lang w:eastAsia="zh-CN"/>
              </w:rPr>
              <w:t>1.13</w:t>
            </w:r>
          </w:p>
        </w:tc>
      </w:tr>
      <w:tr w:rsidR="00AA266F" w:rsidTr="00AA266F">
        <w:trPr>
          <w:jc w:val="center"/>
        </w:trPr>
        <w:tc>
          <w:tcPr>
            <w:tcW w:w="0" w:type="auto"/>
            <w:vAlign w:val="center"/>
          </w:tcPr>
          <w:p w:rsidR="00AA266F" w:rsidRDefault="00AA266F" w:rsidP="00AA266F">
            <w:pPr>
              <w:pStyle w:val="TAC"/>
              <w:rPr>
                <w:rFonts w:eastAsiaTheme="minorEastAsia"/>
              </w:rPr>
            </w:pPr>
            <w:r>
              <w:rPr>
                <w:rFonts w:eastAsiaTheme="minorEastAsia" w:hint="eastAsia"/>
              </w:rPr>
              <w:t>5</w:t>
            </w:r>
          </w:p>
        </w:tc>
        <w:tc>
          <w:tcPr>
            <w:tcW w:w="0" w:type="auto"/>
            <w:vAlign w:val="center"/>
          </w:tcPr>
          <w:p w:rsidR="00AA266F" w:rsidRPr="00AA266F" w:rsidRDefault="00AA266F" w:rsidP="00AA266F">
            <w:pPr>
              <w:pStyle w:val="TAC"/>
              <w:rPr>
                <w:rFonts w:eastAsiaTheme="minorEastAsia"/>
              </w:rPr>
            </w:pPr>
            <w:r>
              <w:rPr>
                <w:rFonts w:eastAsiaTheme="minorEastAsia" w:hint="eastAsia"/>
              </w:rPr>
              <w:t>H</w:t>
            </w:r>
            <w:r>
              <w:rPr>
                <w:rFonts w:eastAsiaTheme="minorEastAsia"/>
              </w:rPr>
              <w:t>ST-</w:t>
            </w:r>
            <w:r>
              <w:rPr>
                <w:rFonts w:eastAsiaTheme="minorEastAsia" w:hint="eastAsia"/>
              </w:rPr>
              <w:t>DPS</w:t>
            </w:r>
          </w:p>
        </w:tc>
        <w:tc>
          <w:tcPr>
            <w:tcW w:w="0" w:type="auto"/>
            <w:vAlign w:val="center"/>
          </w:tcPr>
          <w:p w:rsidR="00AA266F" w:rsidRPr="00AA266F" w:rsidRDefault="00AA266F" w:rsidP="00AA266F">
            <w:pPr>
              <w:pStyle w:val="TAC"/>
              <w:rPr>
                <w:rFonts w:eastAsiaTheme="minorEastAsia"/>
              </w:rPr>
            </w:pPr>
            <w:r>
              <w:rPr>
                <w:rFonts w:eastAsiaTheme="minorEastAsia"/>
              </w:rPr>
              <w:t>2</w:t>
            </w:r>
          </w:p>
        </w:tc>
        <w:tc>
          <w:tcPr>
            <w:tcW w:w="0" w:type="auto"/>
            <w:vAlign w:val="center"/>
          </w:tcPr>
          <w:p w:rsidR="00AA266F" w:rsidRPr="00AA266F" w:rsidRDefault="00AA266F" w:rsidP="00AA266F">
            <w:pPr>
              <w:pStyle w:val="TAC"/>
              <w:rPr>
                <w:rFonts w:eastAsiaTheme="minorEastAsia"/>
              </w:rPr>
            </w:pPr>
            <w:r>
              <w:rPr>
                <w:rFonts w:eastAsiaTheme="minorEastAsia" w:hint="eastAsia"/>
              </w:rPr>
              <w:t>3</w:t>
            </w:r>
            <w:r>
              <w:rPr>
                <w:rFonts w:eastAsiaTheme="minorEastAsia"/>
              </w:rPr>
              <w:t>5MHz</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9</w:t>
            </w:r>
            <w:r>
              <w:rPr>
                <w:rFonts w:eastAsiaTheme="minorEastAsia"/>
                <w:lang w:eastAsia="zh-CN"/>
              </w:rPr>
              <w:t>.52</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1</w:t>
            </w:r>
            <w:r>
              <w:rPr>
                <w:rFonts w:eastAsiaTheme="minorEastAsia"/>
                <w:lang w:eastAsia="zh-CN"/>
              </w:rPr>
              <w:t>2.02</w:t>
            </w:r>
          </w:p>
        </w:tc>
      </w:tr>
      <w:tr w:rsidR="00AA266F" w:rsidTr="00AA266F">
        <w:trPr>
          <w:jc w:val="center"/>
        </w:trPr>
        <w:tc>
          <w:tcPr>
            <w:tcW w:w="0" w:type="auto"/>
            <w:vAlign w:val="center"/>
          </w:tcPr>
          <w:p w:rsidR="00AA266F" w:rsidRDefault="00AA266F" w:rsidP="00AA266F">
            <w:pPr>
              <w:pStyle w:val="TAC"/>
              <w:rPr>
                <w:rFonts w:eastAsiaTheme="minorEastAsia"/>
              </w:rPr>
            </w:pPr>
            <w:r>
              <w:rPr>
                <w:rFonts w:eastAsiaTheme="minorEastAsia" w:hint="eastAsia"/>
              </w:rPr>
              <w:t>6</w:t>
            </w:r>
          </w:p>
        </w:tc>
        <w:tc>
          <w:tcPr>
            <w:tcW w:w="0" w:type="auto"/>
            <w:vAlign w:val="center"/>
          </w:tcPr>
          <w:p w:rsidR="00AA266F" w:rsidRPr="00AA266F" w:rsidRDefault="00AA266F" w:rsidP="00AA266F">
            <w:pPr>
              <w:pStyle w:val="TAC"/>
              <w:rPr>
                <w:rFonts w:eastAsiaTheme="minorEastAsia"/>
              </w:rPr>
            </w:pPr>
            <w:r>
              <w:rPr>
                <w:rFonts w:eastAsiaTheme="minorEastAsia" w:hint="eastAsia"/>
              </w:rPr>
              <w:t>H</w:t>
            </w:r>
            <w:r>
              <w:rPr>
                <w:rFonts w:eastAsiaTheme="minorEastAsia"/>
              </w:rPr>
              <w:t>ST-</w:t>
            </w:r>
            <w:r>
              <w:rPr>
                <w:rFonts w:eastAsiaTheme="minorEastAsia" w:hint="eastAsia"/>
              </w:rPr>
              <w:t>DPS</w:t>
            </w:r>
          </w:p>
        </w:tc>
        <w:tc>
          <w:tcPr>
            <w:tcW w:w="0" w:type="auto"/>
            <w:vAlign w:val="center"/>
          </w:tcPr>
          <w:p w:rsidR="00AA266F" w:rsidRDefault="00AA266F" w:rsidP="00AA266F">
            <w:pPr>
              <w:pStyle w:val="TAC"/>
            </w:pPr>
            <w:r w:rsidRPr="00AA266F">
              <w:t>2</w:t>
            </w:r>
          </w:p>
        </w:tc>
        <w:tc>
          <w:tcPr>
            <w:tcW w:w="0" w:type="auto"/>
            <w:vAlign w:val="center"/>
          </w:tcPr>
          <w:p w:rsidR="00AA266F" w:rsidRPr="00AA266F" w:rsidRDefault="00AA266F" w:rsidP="00AA266F">
            <w:pPr>
              <w:pStyle w:val="TAC"/>
              <w:rPr>
                <w:rFonts w:eastAsiaTheme="minorEastAsia"/>
              </w:rPr>
            </w:pPr>
            <w:r>
              <w:rPr>
                <w:rFonts w:eastAsiaTheme="minorEastAsia" w:hint="eastAsia"/>
              </w:rPr>
              <w:t>4</w:t>
            </w:r>
            <w:r>
              <w:rPr>
                <w:rFonts w:eastAsiaTheme="minorEastAsia"/>
              </w:rPr>
              <w:t>5MHz</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9</w:t>
            </w:r>
            <w:r>
              <w:rPr>
                <w:rFonts w:eastAsiaTheme="minorEastAsia"/>
                <w:lang w:eastAsia="zh-CN"/>
              </w:rPr>
              <w:t>.53</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1</w:t>
            </w:r>
            <w:r>
              <w:rPr>
                <w:rFonts w:eastAsiaTheme="minorEastAsia"/>
                <w:lang w:eastAsia="zh-CN"/>
              </w:rPr>
              <w:t>2.03</w:t>
            </w:r>
          </w:p>
        </w:tc>
      </w:tr>
      <w:tr w:rsidR="00AA266F" w:rsidTr="00AA266F">
        <w:trPr>
          <w:jc w:val="center"/>
        </w:trPr>
        <w:tc>
          <w:tcPr>
            <w:tcW w:w="0" w:type="auto"/>
            <w:vAlign w:val="center"/>
          </w:tcPr>
          <w:p w:rsidR="00AA266F" w:rsidRDefault="00AA266F" w:rsidP="00AA266F">
            <w:pPr>
              <w:pStyle w:val="TAC"/>
              <w:rPr>
                <w:rFonts w:eastAsiaTheme="minorEastAsia"/>
              </w:rPr>
            </w:pPr>
            <w:r>
              <w:rPr>
                <w:rFonts w:eastAsiaTheme="minorEastAsia" w:hint="eastAsia"/>
              </w:rPr>
              <w:t>7</w:t>
            </w:r>
          </w:p>
        </w:tc>
        <w:tc>
          <w:tcPr>
            <w:tcW w:w="0" w:type="auto"/>
            <w:vAlign w:val="center"/>
          </w:tcPr>
          <w:p w:rsidR="00AA266F" w:rsidRPr="00AA266F" w:rsidRDefault="00AA266F" w:rsidP="00AA266F">
            <w:pPr>
              <w:pStyle w:val="TAC"/>
              <w:rPr>
                <w:rFonts w:eastAsiaTheme="minorEastAsia"/>
              </w:rPr>
            </w:pPr>
            <w:r>
              <w:rPr>
                <w:rFonts w:eastAsiaTheme="minorEastAsia" w:hint="eastAsia"/>
              </w:rPr>
              <w:t>H</w:t>
            </w:r>
            <w:r>
              <w:rPr>
                <w:rFonts w:eastAsiaTheme="minorEastAsia"/>
              </w:rPr>
              <w:t>ST-</w:t>
            </w:r>
            <w:r>
              <w:rPr>
                <w:rFonts w:eastAsiaTheme="minorEastAsia" w:hint="eastAsia"/>
              </w:rPr>
              <w:t>DPS</w:t>
            </w:r>
          </w:p>
        </w:tc>
        <w:tc>
          <w:tcPr>
            <w:tcW w:w="0" w:type="auto"/>
            <w:vAlign w:val="center"/>
          </w:tcPr>
          <w:p w:rsidR="00AA266F" w:rsidRPr="00AA266F" w:rsidRDefault="00AA266F" w:rsidP="00AA266F">
            <w:pPr>
              <w:pStyle w:val="TAC"/>
              <w:rPr>
                <w:rFonts w:eastAsiaTheme="minorEastAsia"/>
              </w:rPr>
            </w:pPr>
            <w:r>
              <w:rPr>
                <w:rFonts w:eastAsiaTheme="minorEastAsia"/>
              </w:rPr>
              <w:t>4</w:t>
            </w:r>
          </w:p>
        </w:tc>
        <w:tc>
          <w:tcPr>
            <w:tcW w:w="0" w:type="auto"/>
            <w:vAlign w:val="center"/>
          </w:tcPr>
          <w:p w:rsidR="00AA266F" w:rsidRPr="00AA266F" w:rsidRDefault="00AA266F" w:rsidP="00AA266F">
            <w:pPr>
              <w:pStyle w:val="TAC"/>
              <w:rPr>
                <w:rFonts w:eastAsiaTheme="minorEastAsia"/>
              </w:rPr>
            </w:pPr>
            <w:r>
              <w:rPr>
                <w:rFonts w:eastAsiaTheme="minorEastAsia" w:hint="eastAsia"/>
              </w:rPr>
              <w:t>3</w:t>
            </w:r>
            <w:r>
              <w:rPr>
                <w:rFonts w:eastAsiaTheme="minorEastAsia"/>
              </w:rPr>
              <w:t>5MHz</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6</w:t>
            </w:r>
            <w:r>
              <w:rPr>
                <w:rFonts w:eastAsiaTheme="minorEastAsia"/>
                <w:lang w:eastAsia="zh-CN"/>
              </w:rPr>
              <w:t>.64</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9</w:t>
            </w:r>
            <w:r>
              <w:rPr>
                <w:rFonts w:eastAsiaTheme="minorEastAsia"/>
                <w:lang w:eastAsia="zh-CN"/>
              </w:rPr>
              <w:t>.14</w:t>
            </w:r>
          </w:p>
        </w:tc>
      </w:tr>
      <w:tr w:rsidR="00AA266F" w:rsidTr="00AA266F">
        <w:trPr>
          <w:jc w:val="center"/>
        </w:trPr>
        <w:tc>
          <w:tcPr>
            <w:tcW w:w="0" w:type="auto"/>
            <w:vAlign w:val="center"/>
          </w:tcPr>
          <w:p w:rsidR="00AA266F" w:rsidRDefault="00AA266F" w:rsidP="00AA266F">
            <w:pPr>
              <w:pStyle w:val="TAC"/>
              <w:rPr>
                <w:rFonts w:eastAsiaTheme="minorEastAsia"/>
              </w:rPr>
            </w:pPr>
            <w:r>
              <w:rPr>
                <w:rFonts w:eastAsiaTheme="minorEastAsia" w:hint="eastAsia"/>
              </w:rPr>
              <w:t>8</w:t>
            </w:r>
          </w:p>
        </w:tc>
        <w:tc>
          <w:tcPr>
            <w:tcW w:w="0" w:type="auto"/>
            <w:vAlign w:val="center"/>
          </w:tcPr>
          <w:p w:rsidR="00AA266F" w:rsidRPr="00AA266F" w:rsidRDefault="00AA266F" w:rsidP="00AA266F">
            <w:pPr>
              <w:pStyle w:val="TAC"/>
              <w:rPr>
                <w:rFonts w:eastAsiaTheme="minorEastAsia"/>
              </w:rPr>
            </w:pPr>
            <w:r>
              <w:rPr>
                <w:rFonts w:eastAsiaTheme="minorEastAsia" w:hint="eastAsia"/>
              </w:rPr>
              <w:t>H</w:t>
            </w:r>
            <w:r>
              <w:rPr>
                <w:rFonts w:eastAsiaTheme="minorEastAsia"/>
              </w:rPr>
              <w:t>ST-</w:t>
            </w:r>
            <w:r>
              <w:rPr>
                <w:rFonts w:eastAsiaTheme="minorEastAsia" w:hint="eastAsia"/>
              </w:rPr>
              <w:t>DPS</w:t>
            </w:r>
          </w:p>
        </w:tc>
        <w:tc>
          <w:tcPr>
            <w:tcW w:w="0" w:type="auto"/>
            <w:vAlign w:val="center"/>
          </w:tcPr>
          <w:p w:rsidR="00AA266F" w:rsidRDefault="00AA266F" w:rsidP="00AA266F">
            <w:pPr>
              <w:pStyle w:val="TAC"/>
            </w:pPr>
            <w:r>
              <w:t>4</w:t>
            </w:r>
          </w:p>
        </w:tc>
        <w:tc>
          <w:tcPr>
            <w:tcW w:w="0" w:type="auto"/>
            <w:vAlign w:val="center"/>
          </w:tcPr>
          <w:p w:rsidR="00AA266F" w:rsidRPr="00AA266F" w:rsidRDefault="00AA266F" w:rsidP="00AA266F">
            <w:pPr>
              <w:pStyle w:val="TAC"/>
              <w:rPr>
                <w:rFonts w:eastAsiaTheme="minorEastAsia"/>
              </w:rPr>
            </w:pPr>
            <w:r>
              <w:rPr>
                <w:rFonts w:eastAsiaTheme="minorEastAsia" w:hint="eastAsia"/>
              </w:rPr>
              <w:t>4</w:t>
            </w:r>
            <w:r>
              <w:rPr>
                <w:rFonts w:eastAsiaTheme="minorEastAsia"/>
              </w:rPr>
              <w:t>5MHz</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6</w:t>
            </w:r>
            <w:r>
              <w:rPr>
                <w:rFonts w:eastAsiaTheme="minorEastAsia"/>
                <w:lang w:eastAsia="zh-CN"/>
              </w:rPr>
              <w:t>.67</w:t>
            </w:r>
          </w:p>
        </w:tc>
        <w:tc>
          <w:tcPr>
            <w:tcW w:w="0" w:type="auto"/>
            <w:vAlign w:val="center"/>
          </w:tcPr>
          <w:p w:rsidR="00AA266F" w:rsidRPr="000C3499" w:rsidRDefault="000C3499" w:rsidP="00AA266F">
            <w:pPr>
              <w:pStyle w:val="TAC"/>
              <w:rPr>
                <w:rFonts w:eastAsiaTheme="minorEastAsia"/>
                <w:lang w:eastAsia="zh-CN"/>
              </w:rPr>
            </w:pPr>
            <w:r>
              <w:rPr>
                <w:rFonts w:eastAsiaTheme="minorEastAsia" w:hint="eastAsia"/>
                <w:lang w:eastAsia="zh-CN"/>
              </w:rPr>
              <w:t>9</w:t>
            </w:r>
            <w:r>
              <w:rPr>
                <w:rFonts w:eastAsiaTheme="minorEastAsia"/>
                <w:lang w:eastAsia="zh-CN"/>
              </w:rPr>
              <w:t>.17</w:t>
            </w:r>
          </w:p>
        </w:tc>
      </w:tr>
    </w:tbl>
    <w:p w:rsidR="00AA266F" w:rsidRPr="00520E49" w:rsidRDefault="00AA266F" w:rsidP="00AA266F">
      <w:pPr>
        <w:rPr>
          <w:lang w:eastAsia="zh-CN"/>
        </w:rPr>
      </w:pPr>
    </w:p>
    <w:p w:rsidR="00D46BD4" w:rsidRPr="004B565E" w:rsidRDefault="003778BA" w:rsidP="00D46BD4">
      <w:pPr>
        <w:pStyle w:val="1"/>
        <w:rPr>
          <w:lang w:val="en-US" w:eastAsia="zh-CN"/>
        </w:rPr>
      </w:pPr>
      <w:r>
        <w:rPr>
          <w:lang w:val="en-US" w:eastAsia="zh-CN"/>
        </w:rPr>
        <w:t>Conclusion</w:t>
      </w:r>
      <w:r w:rsidR="00D46BD4" w:rsidRPr="004B565E">
        <w:rPr>
          <w:lang w:val="en-US" w:eastAsia="zh-CN"/>
        </w:rPr>
        <w:t>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UE HST FR1 CA scenarios</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3778BA" w:rsidRDefault="003778BA" w:rsidP="003778BA">
      <w:pPr>
        <w:pStyle w:val="Proposal"/>
        <w:numPr>
          <w:ilvl w:val="0"/>
          <w:numId w:val="20"/>
        </w:numPr>
      </w:pPr>
      <w:r w:rsidRPr="00F878F0">
        <w:t xml:space="preserve">HST-SFN CA requirements are </w:t>
      </w:r>
      <w:r w:rsidRPr="003778BA">
        <w:t>release independent from</w:t>
      </w:r>
      <w:r>
        <w:t xml:space="preserve"> Rel-16.</w:t>
      </w:r>
    </w:p>
    <w:p w:rsidR="003778BA" w:rsidRDefault="003778BA" w:rsidP="003778BA">
      <w:pPr>
        <w:pStyle w:val="Proposal"/>
      </w:pPr>
      <w:r>
        <w:rPr>
          <w:rFonts w:hint="eastAsia"/>
        </w:rPr>
        <w:t>D</w:t>
      </w:r>
      <w:r>
        <w:t xml:space="preserve">efine </w:t>
      </w:r>
      <w:r w:rsidRPr="00520E49">
        <w:t>PDSCH requirements on single carrier of BW of {35, 45} MHz</w:t>
      </w:r>
      <w:r>
        <w:t xml:space="preserve"> for FDD 15kHz SCS.</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EB4124" w:rsidRDefault="003778BA" w:rsidP="0082437D">
      <w:pPr>
        <w:pStyle w:val="Reference"/>
        <w:ind w:left="400" w:hanging="400"/>
        <w:rPr>
          <w:lang w:val="en-US" w:eastAsia="zh-CN"/>
        </w:rPr>
      </w:pPr>
      <w:bookmarkStart w:id="3" w:name="_Ref63699293"/>
      <w:bookmarkStart w:id="4" w:name="_Hlk84666090"/>
      <w:r w:rsidRPr="003778BA">
        <w:rPr>
          <w:lang w:val="en-US" w:eastAsia="zh-CN"/>
        </w:rPr>
        <w:t>R4-2202985</w:t>
      </w:r>
      <w:r w:rsidR="00247998">
        <w:rPr>
          <w:lang w:val="en-US" w:eastAsia="zh-CN"/>
        </w:rPr>
        <w:t>,</w:t>
      </w:r>
      <w:r w:rsidR="00247998" w:rsidRPr="00247998">
        <w:t xml:space="preserve"> </w:t>
      </w:r>
      <w:r w:rsidRPr="003778BA">
        <w:rPr>
          <w:lang w:val="en-US" w:eastAsia="zh-CN"/>
        </w:rPr>
        <w:t>WF on UE demodulation for FR1 HST</w:t>
      </w:r>
      <w:r w:rsidR="00247998">
        <w:rPr>
          <w:lang w:val="en-US" w:eastAsia="zh-CN"/>
        </w:rPr>
        <w:t xml:space="preserve">, </w:t>
      </w:r>
      <w:r w:rsidR="00247998" w:rsidRPr="009163A1">
        <w:rPr>
          <w:lang w:val="en-US" w:eastAsia="zh-CN"/>
        </w:rPr>
        <w:t>RAN4#</w:t>
      </w:r>
      <w:r w:rsidR="00001153">
        <w:rPr>
          <w:lang w:val="en-US" w:eastAsia="zh-CN"/>
        </w:rPr>
        <w:t>10</w:t>
      </w:r>
      <w:r w:rsidR="000E6E8A">
        <w:rPr>
          <w:lang w:val="en-US" w:eastAsia="zh-CN"/>
        </w:rPr>
        <w:t>1</w:t>
      </w:r>
      <w:r>
        <w:rPr>
          <w:lang w:val="en-US" w:eastAsia="zh-CN"/>
        </w:rPr>
        <w:t>bis</w:t>
      </w:r>
      <w:r w:rsidR="00247998">
        <w:rPr>
          <w:lang w:val="en-US" w:eastAsia="zh-CN"/>
        </w:rPr>
        <w:t>-e, CMCC</w:t>
      </w:r>
      <w:bookmarkEnd w:id="3"/>
      <w:bookmarkEnd w:id="4"/>
    </w:p>
    <w:p w:rsidR="009D3909" w:rsidRPr="009D3909" w:rsidRDefault="009D3909" w:rsidP="009D3909">
      <w:pPr>
        <w:pStyle w:val="Reference"/>
        <w:numPr>
          <w:ilvl w:val="0"/>
          <w:numId w:val="0"/>
        </w:numPr>
        <w:ind w:left="200" w:hanging="200"/>
        <w:rPr>
          <w:lang w:val="en-US" w:eastAsia="zh-CN"/>
        </w:rPr>
      </w:pPr>
    </w:p>
    <w:sectPr w:rsidR="009D3909" w:rsidRPr="009D390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16D" w:rsidRDefault="00A8316D" w:rsidP="009163A1">
      <w:pPr>
        <w:spacing w:after="0"/>
      </w:pPr>
      <w:r>
        <w:separator/>
      </w:r>
    </w:p>
  </w:endnote>
  <w:endnote w:type="continuationSeparator" w:id="0">
    <w:p w:rsidR="00A8316D" w:rsidRDefault="00A8316D"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16D" w:rsidRDefault="00A8316D" w:rsidP="009163A1">
      <w:pPr>
        <w:spacing w:after="0"/>
      </w:pPr>
      <w:r>
        <w:separator/>
      </w:r>
    </w:p>
  </w:footnote>
  <w:footnote w:type="continuationSeparator" w:id="0">
    <w:p w:rsidR="00A8316D" w:rsidRDefault="00A8316D"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E11CA"/>
    <w:multiLevelType w:val="hybridMultilevel"/>
    <w:tmpl w:val="4DB6AE1C"/>
    <w:lvl w:ilvl="0" w:tplc="01988E88">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5E53FC4"/>
    <w:multiLevelType w:val="hybridMultilevel"/>
    <w:tmpl w:val="D4068598"/>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1"/>
  </w:num>
  <w:num w:numId="3">
    <w:abstractNumId w:val="2"/>
  </w:num>
  <w:num w:numId="4">
    <w:abstractNumId w:val="6"/>
  </w:num>
  <w:num w:numId="5">
    <w:abstractNumId w:val="9"/>
  </w:num>
  <w:num w:numId="6">
    <w:abstractNumId w:val="0"/>
  </w:num>
  <w:num w:numId="7">
    <w:abstractNumId w:val="5"/>
  </w:num>
  <w:num w:numId="8">
    <w:abstractNumId w:val="7"/>
  </w:num>
  <w:num w:numId="9">
    <w:abstractNumId w:val="4"/>
  </w:num>
  <w:num w:numId="10">
    <w:abstractNumId w:val="3"/>
  </w:num>
  <w:num w:numId="11">
    <w:abstractNumId w:val="1"/>
  </w:num>
  <w:num w:numId="12">
    <w:abstractNumId w:val="2"/>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8"/>
  </w:num>
  <w:num w:numId="18">
    <w:abstractNumId w:val="2"/>
    <w:lvlOverride w:ilvl="0">
      <w:startOverride w:val="1"/>
    </w:lvlOverride>
  </w:num>
  <w:num w:numId="19">
    <w:abstractNumId w:val="6"/>
    <w:lvlOverride w:ilvl="0">
      <w:startOverride w:val="1"/>
    </w:lvlOverride>
  </w:num>
  <w:num w:numId="20">
    <w:abstractNumId w:val="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4362D"/>
    <w:rsid w:val="00084253"/>
    <w:rsid w:val="00086031"/>
    <w:rsid w:val="00086A1D"/>
    <w:rsid w:val="000915E7"/>
    <w:rsid w:val="000A4806"/>
    <w:rsid w:val="000A5856"/>
    <w:rsid w:val="000C3499"/>
    <w:rsid w:val="000C68F4"/>
    <w:rsid w:val="000C7B35"/>
    <w:rsid w:val="000D345A"/>
    <w:rsid w:val="000E6E8A"/>
    <w:rsid w:val="000F0B45"/>
    <w:rsid w:val="000F20DF"/>
    <w:rsid w:val="00106E4B"/>
    <w:rsid w:val="001108F8"/>
    <w:rsid w:val="001175B5"/>
    <w:rsid w:val="00136B1B"/>
    <w:rsid w:val="00141027"/>
    <w:rsid w:val="00142697"/>
    <w:rsid w:val="001439A6"/>
    <w:rsid w:val="00177309"/>
    <w:rsid w:val="001A1FB2"/>
    <w:rsid w:val="001A3A90"/>
    <w:rsid w:val="001B1E9A"/>
    <w:rsid w:val="001B38C0"/>
    <w:rsid w:val="001B7488"/>
    <w:rsid w:val="001C3749"/>
    <w:rsid w:val="001C4440"/>
    <w:rsid w:val="001E3115"/>
    <w:rsid w:val="001F0B11"/>
    <w:rsid w:val="00204E15"/>
    <w:rsid w:val="00214DBD"/>
    <w:rsid w:val="00221897"/>
    <w:rsid w:val="00222181"/>
    <w:rsid w:val="00222491"/>
    <w:rsid w:val="00223345"/>
    <w:rsid w:val="00247998"/>
    <w:rsid w:val="002517E4"/>
    <w:rsid w:val="0025198E"/>
    <w:rsid w:val="00256403"/>
    <w:rsid w:val="0026337D"/>
    <w:rsid w:val="00264A2C"/>
    <w:rsid w:val="00266441"/>
    <w:rsid w:val="0026679C"/>
    <w:rsid w:val="00274204"/>
    <w:rsid w:val="0027571A"/>
    <w:rsid w:val="0028155C"/>
    <w:rsid w:val="002928C5"/>
    <w:rsid w:val="002A00F4"/>
    <w:rsid w:val="002C347A"/>
    <w:rsid w:val="002C7212"/>
    <w:rsid w:val="002D17FD"/>
    <w:rsid w:val="002E2F7D"/>
    <w:rsid w:val="002F2196"/>
    <w:rsid w:val="002F6122"/>
    <w:rsid w:val="00312EDF"/>
    <w:rsid w:val="00314027"/>
    <w:rsid w:val="00322769"/>
    <w:rsid w:val="00327B16"/>
    <w:rsid w:val="00332A2F"/>
    <w:rsid w:val="00342D38"/>
    <w:rsid w:val="00346C56"/>
    <w:rsid w:val="00356D0D"/>
    <w:rsid w:val="00360E5F"/>
    <w:rsid w:val="00362E89"/>
    <w:rsid w:val="00366E98"/>
    <w:rsid w:val="00373B5A"/>
    <w:rsid w:val="003742D3"/>
    <w:rsid w:val="00375269"/>
    <w:rsid w:val="003778BA"/>
    <w:rsid w:val="0038073E"/>
    <w:rsid w:val="0038762B"/>
    <w:rsid w:val="00390076"/>
    <w:rsid w:val="00394F1A"/>
    <w:rsid w:val="003955D1"/>
    <w:rsid w:val="00396C7C"/>
    <w:rsid w:val="003A518C"/>
    <w:rsid w:val="003B1587"/>
    <w:rsid w:val="003C2692"/>
    <w:rsid w:val="003E6D10"/>
    <w:rsid w:val="003E7958"/>
    <w:rsid w:val="003F4E35"/>
    <w:rsid w:val="003F6C0B"/>
    <w:rsid w:val="003F7093"/>
    <w:rsid w:val="00401A10"/>
    <w:rsid w:val="00416BDF"/>
    <w:rsid w:val="004261A9"/>
    <w:rsid w:val="00430809"/>
    <w:rsid w:val="004308FF"/>
    <w:rsid w:val="0043491A"/>
    <w:rsid w:val="00452050"/>
    <w:rsid w:val="0045261D"/>
    <w:rsid w:val="00452A90"/>
    <w:rsid w:val="004575B7"/>
    <w:rsid w:val="004750C1"/>
    <w:rsid w:val="004842BC"/>
    <w:rsid w:val="00492449"/>
    <w:rsid w:val="004B0938"/>
    <w:rsid w:val="004B25B2"/>
    <w:rsid w:val="004B3B30"/>
    <w:rsid w:val="004C515A"/>
    <w:rsid w:val="004C5592"/>
    <w:rsid w:val="004C607D"/>
    <w:rsid w:val="004C739A"/>
    <w:rsid w:val="004D1D41"/>
    <w:rsid w:val="004D76A4"/>
    <w:rsid w:val="004F476C"/>
    <w:rsid w:val="004F4F62"/>
    <w:rsid w:val="004F61E8"/>
    <w:rsid w:val="00503B2B"/>
    <w:rsid w:val="005100C6"/>
    <w:rsid w:val="00517C7B"/>
    <w:rsid w:val="00520D28"/>
    <w:rsid w:val="00520E49"/>
    <w:rsid w:val="00525EDA"/>
    <w:rsid w:val="005303A3"/>
    <w:rsid w:val="00532969"/>
    <w:rsid w:val="005520EE"/>
    <w:rsid w:val="00553E20"/>
    <w:rsid w:val="00555C63"/>
    <w:rsid w:val="00560F1D"/>
    <w:rsid w:val="00570175"/>
    <w:rsid w:val="00576D52"/>
    <w:rsid w:val="00577917"/>
    <w:rsid w:val="00583DF4"/>
    <w:rsid w:val="005C3579"/>
    <w:rsid w:val="005D0C23"/>
    <w:rsid w:val="005D7B80"/>
    <w:rsid w:val="005D7F6A"/>
    <w:rsid w:val="005E0EAC"/>
    <w:rsid w:val="005E6131"/>
    <w:rsid w:val="005F3786"/>
    <w:rsid w:val="00616955"/>
    <w:rsid w:val="00624A59"/>
    <w:rsid w:val="00626C53"/>
    <w:rsid w:val="0063536C"/>
    <w:rsid w:val="00637807"/>
    <w:rsid w:val="00650955"/>
    <w:rsid w:val="006529DC"/>
    <w:rsid w:val="006654A8"/>
    <w:rsid w:val="006660C7"/>
    <w:rsid w:val="00666BD7"/>
    <w:rsid w:val="0068409E"/>
    <w:rsid w:val="006868DB"/>
    <w:rsid w:val="006A6EA3"/>
    <w:rsid w:val="006B3B45"/>
    <w:rsid w:val="006B64A3"/>
    <w:rsid w:val="006B7BB4"/>
    <w:rsid w:val="006C7B9D"/>
    <w:rsid w:val="007054F0"/>
    <w:rsid w:val="00711191"/>
    <w:rsid w:val="00714D85"/>
    <w:rsid w:val="00716D1B"/>
    <w:rsid w:val="00721846"/>
    <w:rsid w:val="0072378A"/>
    <w:rsid w:val="00723859"/>
    <w:rsid w:val="00724F2D"/>
    <w:rsid w:val="00733272"/>
    <w:rsid w:val="0073685B"/>
    <w:rsid w:val="0074654E"/>
    <w:rsid w:val="00750013"/>
    <w:rsid w:val="0076674F"/>
    <w:rsid w:val="007729BE"/>
    <w:rsid w:val="00775C27"/>
    <w:rsid w:val="00786759"/>
    <w:rsid w:val="007970AF"/>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3678C"/>
    <w:rsid w:val="00846F6F"/>
    <w:rsid w:val="00847B68"/>
    <w:rsid w:val="00857EA4"/>
    <w:rsid w:val="008664AE"/>
    <w:rsid w:val="008727FE"/>
    <w:rsid w:val="00872EDD"/>
    <w:rsid w:val="00874ED9"/>
    <w:rsid w:val="00876136"/>
    <w:rsid w:val="008810CF"/>
    <w:rsid w:val="00883E64"/>
    <w:rsid w:val="00894F29"/>
    <w:rsid w:val="008A7439"/>
    <w:rsid w:val="008C70FA"/>
    <w:rsid w:val="008D60D0"/>
    <w:rsid w:val="008E2E9E"/>
    <w:rsid w:val="008E670F"/>
    <w:rsid w:val="00902B8D"/>
    <w:rsid w:val="00903F6A"/>
    <w:rsid w:val="00910DCD"/>
    <w:rsid w:val="00915630"/>
    <w:rsid w:val="009163A1"/>
    <w:rsid w:val="00922714"/>
    <w:rsid w:val="009466A7"/>
    <w:rsid w:val="009521C3"/>
    <w:rsid w:val="0095517A"/>
    <w:rsid w:val="009557F1"/>
    <w:rsid w:val="009614E1"/>
    <w:rsid w:val="00984EDF"/>
    <w:rsid w:val="00986589"/>
    <w:rsid w:val="0099790B"/>
    <w:rsid w:val="009A0F65"/>
    <w:rsid w:val="009A6B60"/>
    <w:rsid w:val="009B3709"/>
    <w:rsid w:val="009C2E19"/>
    <w:rsid w:val="009D3909"/>
    <w:rsid w:val="009E4EFB"/>
    <w:rsid w:val="009E724D"/>
    <w:rsid w:val="00A00C53"/>
    <w:rsid w:val="00A00CDD"/>
    <w:rsid w:val="00A1234D"/>
    <w:rsid w:val="00A123A9"/>
    <w:rsid w:val="00A22FCF"/>
    <w:rsid w:val="00A3536B"/>
    <w:rsid w:val="00A4708B"/>
    <w:rsid w:val="00A62D36"/>
    <w:rsid w:val="00A64ABC"/>
    <w:rsid w:val="00A6690E"/>
    <w:rsid w:val="00A70F98"/>
    <w:rsid w:val="00A73ABD"/>
    <w:rsid w:val="00A80BB8"/>
    <w:rsid w:val="00A8316D"/>
    <w:rsid w:val="00A85837"/>
    <w:rsid w:val="00A85D49"/>
    <w:rsid w:val="00A9559C"/>
    <w:rsid w:val="00AA266F"/>
    <w:rsid w:val="00AA3E3D"/>
    <w:rsid w:val="00AA488B"/>
    <w:rsid w:val="00AC461A"/>
    <w:rsid w:val="00AC5345"/>
    <w:rsid w:val="00AF5146"/>
    <w:rsid w:val="00AF7A6A"/>
    <w:rsid w:val="00B30C97"/>
    <w:rsid w:val="00B45683"/>
    <w:rsid w:val="00B53662"/>
    <w:rsid w:val="00B57083"/>
    <w:rsid w:val="00B57BBD"/>
    <w:rsid w:val="00B64841"/>
    <w:rsid w:val="00B6490F"/>
    <w:rsid w:val="00B65CD0"/>
    <w:rsid w:val="00B759EA"/>
    <w:rsid w:val="00B77DAE"/>
    <w:rsid w:val="00B77F2E"/>
    <w:rsid w:val="00B9307C"/>
    <w:rsid w:val="00BA204D"/>
    <w:rsid w:val="00BA7304"/>
    <w:rsid w:val="00BC014F"/>
    <w:rsid w:val="00BC180C"/>
    <w:rsid w:val="00BC1BC7"/>
    <w:rsid w:val="00BC4DE3"/>
    <w:rsid w:val="00BD0EAE"/>
    <w:rsid w:val="00BD1E0A"/>
    <w:rsid w:val="00BD34D5"/>
    <w:rsid w:val="00BE30EC"/>
    <w:rsid w:val="00BE75FF"/>
    <w:rsid w:val="00BF5127"/>
    <w:rsid w:val="00C006CD"/>
    <w:rsid w:val="00C06889"/>
    <w:rsid w:val="00C4297C"/>
    <w:rsid w:val="00C44D88"/>
    <w:rsid w:val="00C55A77"/>
    <w:rsid w:val="00C57746"/>
    <w:rsid w:val="00C663FA"/>
    <w:rsid w:val="00C71D5F"/>
    <w:rsid w:val="00C76055"/>
    <w:rsid w:val="00C94719"/>
    <w:rsid w:val="00C9778E"/>
    <w:rsid w:val="00CA08C6"/>
    <w:rsid w:val="00CA12E9"/>
    <w:rsid w:val="00CB2CCF"/>
    <w:rsid w:val="00CB4AD4"/>
    <w:rsid w:val="00CB4E1F"/>
    <w:rsid w:val="00CB5BC2"/>
    <w:rsid w:val="00CC519B"/>
    <w:rsid w:val="00CD2D65"/>
    <w:rsid w:val="00CD7A7A"/>
    <w:rsid w:val="00CF17A5"/>
    <w:rsid w:val="00CF4E89"/>
    <w:rsid w:val="00CF77FF"/>
    <w:rsid w:val="00D13468"/>
    <w:rsid w:val="00D13527"/>
    <w:rsid w:val="00D14BDA"/>
    <w:rsid w:val="00D14F0F"/>
    <w:rsid w:val="00D17621"/>
    <w:rsid w:val="00D2446B"/>
    <w:rsid w:val="00D346A5"/>
    <w:rsid w:val="00D421F7"/>
    <w:rsid w:val="00D44F00"/>
    <w:rsid w:val="00D46BD4"/>
    <w:rsid w:val="00D4790B"/>
    <w:rsid w:val="00D514FE"/>
    <w:rsid w:val="00D52435"/>
    <w:rsid w:val="00D53400"/>
    <w:rsid w:val="00D558C8"/>
    <w:rsid w:val="00D77231"/>
    <w:rsid w:val="00D87106"/>
    <w:rsid w:val="00D90964"/>
    <w:rsid w:val="00DA0A73"/>
    <w:rsid w:val="00DA1D78"/>
    <w:rsid w:val="00DA25CB"/>
    <w:rsid w:val="00DA38C9"/>
    <w:rsid w:val="00DA3FDC"/>
    <w:rsid w:val="00DA5959"/>
    <w:rsid w:val="00DA7B34"/>
    <w:rsid w:val="00DC046F"/>
    <w:rsid w:val="00DC122D"/>
    <w:rsid w:val="00DC15D7"/>
    <w:rsid w:val="00DC4085"/>
    <w:rsid w:val="00DD02F4"/>
    <w:rsid w:val="00DD4408"/>
    <w:rsid w:val="00DD55BF"/>
    <w:rsid w:val="00DD70E0"/>
    <w:rsid w:val="00DE0511"/>
    <w:rsid w:val="00DE26CF"/>
    <w:rsid w:val="00DF2FBF"/>
    <w:rsid w:val="00E14775"/>
    <w:rsid w:val="00E23903"/>
    <w:rsid w:val="00E25220"/>
    <w:rsid w:val="00E375A2"/>
    <w:rsid w:val="00E57A0C"/>
    <w:rsid w:val="00E6511D"/>
    <w:rsid w:val="00E65CE8"/>
    <w:rsid w:val="00E77C55"/>
    <w:rsid w:val="00E77E8A"/>
    <w:rsid w:val="00E8060F"/>
    <w:rsid w:val="00E8582B"/>
    <w:rsid w:val="00E91177"/>
    <w:rsid w:val="00EB4124"/>
    <w:rsid w:val="00EB72E6"/>
    <w:rsid w:val="00EC7ECD"/>
    <w:rsid w:val="00ED077D"/>
    <w:rsid w:val="00EE1B16"/>
    <w:rsid w:val="00EF0103"/>
    <w:rsid w:val="00EF27CF"/>
    <w:rsid w:val="00EF731D"/>
    <w:rsid w:val="00F02CA1"/>
    <w:rsid w:val="00F031CC"/>
    <w:rsid w:val="00F126C1"/>
    <w:rsid w:val="00F12E3B"/>
    <w:rsid w:val="00F14EA8"/>
    <w:rsid w:val="00F17E00"/>
    <w:rsid w:val="00F20EB8"/>
    <w:rsid w:val="00F222B8"/>
    <w:rsid w:val="00F237C2"/>
    <w:rsid w:val="00F30523"/>
    <w:rsid w:val="00F50497"/>
    <w:rsid w:val="00F539C3"/>
    <w:rsid w:val="00F607D8"/>
    <w:rsid w:val="00F63240"/>
    <w:rsid w:val="00F878F0"/>
    <w:rsid w:val="00F92DD5"/>
    <w:rsid w:val="00F97713"/>
    <w:rsid w:val="00FA7696"/>
    <w:rsid w:val="00FB172E"/>
    <w:rsid w:val="00FB5658"/>
    <w:rsid w:val="00FC34C6"/>
    <w:rsid w:val="00FC7B87"/>
    <w:rsid w:val="00FD4842"/>
    <w:rsid w:val="00FE0347"/>
    <w:rsid w:val="00FE1AEA"/>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04CFE9"/>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55B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4"/>
    <w:qFormat/>
    <w:rsid w:val="00570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 w:id="10082901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 w:id="369646870">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78675418">
          <w:marLeft w:val="2520"/>
          <w:marRight w:val="0"/>
          <w:marTop w:val="77"/>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sChild>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92B42-5559-4CD7-AD58-EE1A0A522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223</TotalTime>
  <Pages>2</Pages>
  <Words>391</Words>
  <Characters>2229</Characters>
  <Application>Microsoft Office Word</Application>
  <DocSecurity>0</DocSecurity>
  <Lines>18</Lines>
  <Paragraphs>5</Paragraphs>
  <ScaleCrop>false</ScaleCrop>
  <Company>Huawei Technologies Co.,Ltd.</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2021-10-15T03:43:00Z</dcterms:created>
  <dcterms:modified xsi:type="dcterms:W3CDTF">2022-02-14T17:53:00Z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(3)8iYo/67LGPmgrRJeU98Fqlwkdm9s9MnsJ4ZjZz1hPs9jQsoLdXEemuzJ+1sFZAFkWRU/IisS
oz9q5BPFiswUhwW2VugUBhTJKTUrrQG/22cVrEcPnCSpa3zOnZi1vwQWIY6uRs3bhBOLNIe+
fedV4sBvx1zCd1lWHo0lcQFGHRjOEZ96LvhmSgdcL1O1ITa+78XSaXf+SrbsKgL/xXGva+/1
cOpKnLSQ5laqY23XOW</vt:lpwstr>
  </property>
  <property fmtid="{D5CDD505-2E9C-101B-9397-08002B2CF9AE}" pid="3" name="_2015_ms_pID_7253431">
    <vt:lpwstr>zYX9Hdqp1zlOovdEJBMSN7GmUS3pqFgrdyYexVA0FzmoLswdlP9cua
AWYcyCw0uYcgKwn6SVRP/cLUhA7MfJz8qSBNLM0luROfMddfEB1wg/JCUhwd9KaVUPo8zJiG
4ZjiatqIECbGKKeiJTsC5Bc76GGTuz8jRyR3k+nMd2N+WgIJG3ZR6o52D2GeVUvpdIoUUsGd
KdnuJCYTMdzIfk7h4/drh1burmnTZhp0aSvT</vt:lpwstr>
  </property>
  <property fmtid="{D5CDD505-2E9C-101B-9397-08002B2CF9AE}" pid="4" name="_2015_ms_pID_7253432">
    <vt:lpwstr>NCSrTtjEjug/mW/EgsC0wUA=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1644857185</vt:lpwstr>
  </property>
</Properties>
</file>